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94792516"/>
    <w:bookmarkStart w:id="1" w:name="_GoBack"/>
    <w:bookmarkEnd w:id="1"/>
    <w:p w14:paraId="559B3107" w14:textId="77777777" w:rsidR="00E93DC4" w:rsidRDefault="00E93DC4" w:rsidP="00E93DC4">
      <w:pPr>
        <w:rPr>
          <w:rFonts w:ascii="Arial" w:hAnsi="Arial" w:cs="Arial"/>
          <w:b/>
          <w:color w:val="F294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47592" wp14:editId="53EF4BC3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6CE4A1" w14:textId="77777777" w:rsidR="00017F10" w:rsidRPr="0054575F" w:rsidRDefault="00017F10" w:rsidP="00E93D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148BD36D" w14:textId="77777777" w:rsidR="00017F10" w:rsidRPr="0054575F" w:rsidRDefault="00017F10" w:rsidP="00E93DC4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533AB564" w14:textId="77777777" w:rsidR="00017F10" w:rsidRPr="00A26C9F" w:rsidRDefault="00017F10" w:rsidP="00E93DC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4759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" filled="f" strokecolor="#039" strokeweight=".5pt">
                <v:textbox>
                  <w:txbxContent>
                    <w:p w14:paraId="486CE4A1" w14:textId="77777777" w:rsidR="00017F10" w:rsidRPr="0054575F" w:rsidRDefault="00017F10" w:rsidP="00E93DC4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148BD36D" w14:textId="77777777" w:rsidR="00017F10" w:rsidRPr="0054575F" w:rsidRDefault="00017F10" w:rsidP="00E93DC4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533AB564" w14:textId="77777777" w:rsidR="00017F10" w:rsidRPr="00A26C9F" w:rsidRDefault="00017F10" w:rsidP="00E93DC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B4C25E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5A916E68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184578F4" w14:textId="77777777" w:rsidR="00E93DC4" w:rsidRPr="007B7E4B" w:rsidRDefault="00E93DC4" w:rsidP="00E93DC4">
      <w:pPr>
        <w:rPr>
          <w:rFonts w:ascii="Arial" w:hAnsi="Arial" w:cs="Arial"/>
          <w:b/>
          <w:i/>
          <w:sz w:val="20"/>
          <w:szCs w:val="20"/>
        </w:rPr>
      </w:pPr>
    </w:p>
    <w:p w14:paraId="3C3DF511" w14:textId="77777777" w:rsidR="00E93DC4" w:rsidRDefault="00E93DC4" w:rsidP="00E93DC4">
      <w:pPr>
        <w:jc w:val="both"/>
        <w:rPr>
          <w:rFonts w:ascii="Arial" w:hAnsi="Arial" w:cs="Arial"/>
          <w:b/>
          <w:sz w:val="20"/>
          <w:szCs w:val="20"/>
        </w:rPr>
      </w:pPr>
    </w:p>
    <w:p w14:paraId="2FEF7182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0FE24406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6584BB4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45D3B11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7AFCC9F" w14:textId="77F37070" w:rsidR="00E93DC4" w:rsidRPr="0008531E" w:rsidRDefault="00E93DC4" w:rsidP="00E93DC4">
      <w:pPr>
        <w:ind w:left="-567" w:right="708"/>
        <w:rPr>
          <w:rFonts w:ascii="Arial" w:hAnsi="Arial" w:cs="Arial"/>
          <w:color w:val="FF0000"/>
          <w:sz w:val="21"/>
          <w:szCs w:val="21"/>
        </w:rPr>
      </w:pPr>
      <w:bookmarkStart w:id="2" w:name="_Hlk94792580"/>
      <w:r w:rsidRPr="00A26C9F">
        <w:rPr>
          <w:rFonts w:ascii="Arial" w:hAnsi="Arial" w:cs="Arial"/>
          <w:sz w:val="21"/>
          <w:szCs w:val="21"/>
        </w:rPr>
        <w:t>Établissement : ______________________Date de la visite : __/__/202</w:t>
      </w:r>
      <w:r>
        <w:rPr>
          <w:rFonts w:ascii="Arial" w:hAnsi="Arial" w:cs="Arial"/>
          <w:sz w:val="21"/>
          <w:szCs w:val="21"/>
        </w:rPr>
        <w:t>6</w:t>
      </w:r>
      <w:r w:rsidRPr="00A26C9F">
        <w:rPr>
          <w:rFonts w:ascii="Arial" w:hAnsi="Arial" w:cs="Arial"/>
          <w:sz w:val="21"/>
          <w:szCs w:val="21"/>
        </w:rPr>
        <w:t xml:space="preserve">   Site concerné :</w:t>
      </w:r>
      <w:r w:rsidR="0008531E">
        <w:rPr>
          <w:rFonts w:ascii="Arial" w:hAnsi="Arial" w:cs="Arial"/>
          <w:sz w:val="21"/>
          <w:szCs w:val="21"/>
        </w:rPr>
        <w:t xml:space="preserve"> </w:t>
      </w:r>
      <w:r w:rsidR="001A0B21">
        <w:rPr>
          <w:rFonts w:ascii="Arial" w:hAnsi="Arial" w:cs="Arial"/>
          <w:color w:val="FF0000"/>
          <w:sz w:val="21"/>
          <w:szCs w:val="21"/>
        </w:rPr>
        <w:t>EHPAD Ambilly</w:t>
      </w:r>
    </w:p>
    <w:bookmarkEnd w:id="2"/>
    <w:p w14:paraId="2E49DA9C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2546D69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5BF62DB5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0E446D6C" w14:textId="33723F31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588" w:right="-567" w:hanging="420"/>
        <w:rPr>
          <w:rFonts w:ascii="Arial" w:hAnsi="Arial" w:cs="Arial"/>
          <w:b/>
          <w:bCs/>
          <w:color w:val="003399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BLANCHISSERIE :</w:t>
      </w:r>
      <w:r w:rsidRPr="007C71B4">
        <w:rPr>
          <w:rFonts w:ascii="Arial" w:hAnsi="Arial" w:cs="Arial"/>
          <w:b/>
          <w:bCs/>
          <w:color w:val="003399"/>
        </w:rPr>
        <w:t xml:space="preserve"> </w:t>
      </w:r>
      <w:r w:rsidR="001A0B21" w:rsidRPr="001A0B21">
        <w:rPr>
          <w:rFonts w:ascii="Arial" w:hAnsi="Arial" w:cs="Arial"/>
          <w:b/>
          <w:bCs/>
          <w:color w:val="FF0000"/>
        </w:rPr>
        <w:t>Non concerné</w:t>
      </w:r>
    </w:p>
    <w:p w14:paraId="72267497" w14:textId="7DC2858A" w:rsidR="00E93DC4" w:rsidRPr="00C14F8F" w:rsidRDefault="00E93DC4" w:rsidP="00E93DC4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bCs/>
          <w:sz w:val="21"/>
          <w:szCs w:val="21"/>
        </w:rPr>
        <w:t>Détection Incendie :</w:t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908856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42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bookmarkEnd w:id="0"/>
    </w:p>
    <w:p w14:paraId="4853B313" w14:textId="31E3CFA8" w:rsidR="00E93DC4" w:rsidRPr="00A26C9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Tonnage journalier de traitement de linge : ____</w:t>
      </w:r>
      <w:r w:rsidR="0008531E" w:rsidRPr="0008531E">
        <w:rPr>
          <w:rFonts w:ascii="Arial" w:hAnsi="Arial" w:cs="Arial"/>
          <w:color w:val="FF0000"/>
          <w:sz w:val="21"/>
          <w:szCs w:val="21"/>
        </w:rPr>
        <w:t>0.5</w:t>
      </w:r>
      <w:r w:rsidRPr="00A26C9F">
        <w:rPr>
          <w:rFonts w:ascii="Arial" w:hAnsi="Arial" w:cs="Arial"/>
          <w:bCs/>
          <w:sz w:val="21"/>
          <w:szCs w:val="21"/>
        </w:rPr>
        <w:t>__ Tonne(s) / Jr</w:t>
      </w:r>
    </w:p>
    <w:p w14:paraId="4E09C13C" w14:textId="0A23EE65" w:rsidR="00E93DC4" w:rsidRPr="002250FF" w:rsidRDefault="00E93DC4" w:rsidP="00E93DC4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Nettoyage des locaux en fin de journée : 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41748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42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746F2C3" w14:textId="25D4344D" w:rsidR="00E93DC4" w:rsidRPr="00C14F8F" w:rsidRDefault="00E93DC4" w:rsidP="00E93DC4">
      <w:pPr>
        <w:spacing w:before="60" w:after="60"/>
        <w:ind w:left="567" w:right="-567"/>
        <w:rPr>
          <w:rFonts w:ascii="Arial" w:hAnsi="Arial" w:cs="Arial"/>
          <w:b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Système d’aspiration des poussières de linge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624165">
        <w:rPr>
          <w:rFonts w:ascii="Arial" w:hAnsi="Arial" w:cs="Arial"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6176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85843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42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7DC061F" w14:textId="3AE8F1AD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>Stockage des produits lessiviels protégé</w:t>
      </w:r>
      <w:r>
        <w:rPr>
          <w:rFonts w:ascii="Arial" w:hAnsi="Arial" w:cs="Arial"/>
          <w:sz w:val="21"/>
          <w:szCs w:val="21"/>
        </w:rPr>
        <w:t xml:space="preserve"> (bacs de rétention)</w:t>
      </w:r>
      <w:r w:rsidRPr="00A26C9F">
        <w:rPr>
          <w:rFonts w:ascii="Arial" w:hAnsi="Arial" w:cs="Arial"/>
          <w:sz w:val="21"/>
          <w:szCs w:val="21"/>
        </w:rPr>
        <w:t xml:space="preserve">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536528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5016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42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EE3A097" w14:textId="427943DC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Mélange des produits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872532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42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D9485B7" w14:textId="0AA4CBD0" w:rsidR="00E93DC4" w:rsidRPr="0008531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color w:val="FF0000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Puissance de la chaufferie :</w:t>
      </w:r>
      <w:r w:rsidRPr="00A26C9F">
        <w:rPr>
          <w:rFonts w:ascii="Arial" w:hAnsi="Arial" w:cs="Arial"/>
          <w:bCs/>
          <w:sz w:val="21"/>
          <w:szCs w:val="21"/>
        </w:rPr>
        <w:t xml:space="preserve"> ______ Kcal/H</w:t>
      </w:r>
      <w:r w:rsidR="0008531E">
        <w:rPr>
          <w:rFonts w:ascii="Arial" w:hAnsi="Arial" w:cs="Arial"/>
          <w:bCs/>
          <w:sz w:val="21"/>
          <w:szCs w:val="21"/>
        </w:rPr>
        <w:t xml:space="preserve"> </w:t>
      </w:r>
      <w:r w:rsidR="0008531E" w:rsidRPr="0008531E">
        <w:rPr>
          <w:rFonts w:ascii="Arial" w:hAnsi="Arial" w:cs="Arial"/>
          <w:bCs/>
          <w:color w:val="FF0000"/>
          <w:sz w:val="21"/>
          <w:szCs w:val="21"/>
        </w:rPr>
        <w:t>Non concerné</w:t>
      </w:r>
    </w:p>
    <w:p w14:paraId="05DA948D" w14:textId="77777777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la chaufferie : </w:t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85446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D819B3F" w14:textId="77777777" w:rsidR="00E93DC4" w:rsidRPr="00A26C9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bCs/>
          <w:sz w:val="21"/>
          <w:szCs w:val="21"/>
        </w:rPr>
        <w:t>Si oui : Sté de maintenance</w:t>
      </w:r>
      <w:r w:rsidRPr="00A26C9F">
        <w:rPr>
          <w:rFonts w:ascii="Arial" w:hAnsi="Arial" w:cs="Arial"/>
          <w:b/>
          <w:bCs/>
          <w:sz w:val="21"/>
          <w:szCs w:val="21"/>
        </w:rPr>
        <w:t> : _____________</w:t>
      </w:r>
    </w:p>
    <w:p w14:paraId="602D984D" w14:textId="77777777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le nettoyage : 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88129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038A8B3" w14:textId="7E6D1C65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Pollution des sols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849902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42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8ACB5FE" w14:textId="5499F215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Évacuation des eaux usées : </w:t>
      </w:r>
      <w:r w:rsidRPr="00A26C9F">
        <w:rPr>
          <w:rFonts w:ascii="Arial" w:hAnsi="Arial" w:cs="Arial"/>
          <w:bCs/>
          <w:sz w:val="21"/>
          <w:szCs w:val="21"/>
        </w:rPr>
        <w:t>BAC DE RETENTION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04745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42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4CE9862" w14:textId="77777777" w:rsidR="00E93DC4" w:rsidRDefault="00E93DC4" w:rsidP="00E93DC4">
      <w:pPr>
        <w:ind w:left="567" w:righ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4B8A98B" w14:textId="6256BC38" w:rsidR="00E93DC4" w:rsidRPr="007C71B4" w:rsidRDefault="00E93DC4" w:rsidP="00E93DC4">
      <w:pPr>
        <w:pStyle w:val="Paragraphedeliste"/>
        <w:numPr>
          <w:ilvl w:val="0"/>
          <w:numId w:val="1"/>
        </w:numPr>
        <w:spacing w:before="60" w:after="60"/>
        <w:ind w:left="567" w:right="-567" w:hanging="370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CUISINE : </w:t>
      </w:r>
      <w:r w:rsidR="005A342E" w:rsidRPr="00E466CD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(local de remise en température)</w:t>
      </w:r>
    </w:p>
    <w:p w14:paraId="3B4CE6FA" w14:textId="53F33BE0" w:rsidR="00E93DC4" w:rsidRPr="007C71B4" w:rsidRDefault="00E93DC4" w:rsidP="00E93DC4">
      <w:pPr>
        <w:pStyle w:val="Paragraphedeliste"/>
        <w:spacing w:before="60" w:after="60"/>
        <w:ind w:left="567" w:right="-567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Cs/>
        </w:rPr>
        <w:t>Détection Incendie :</w:t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-11711742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7C71B4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C71B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7C71B4">
        <w:rPr>
          <w:rFonts w:ascii="Arial" w:hAnsi="Arial" w:cs="Arial"/>
          <w:bCs/>
          <w:color w:val="003399"/>
        </w:rPr>
        <w:t xml:space="preserve"> </w:t>
      </w:r>
    </w:p>
    <w:p w14:paraId="1045E87A" w14:textId="44A9150A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color w:val="003399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Les friteuses sont-elles équipées d’un moyen d’extinction approprié 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824335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9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742298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4F45A1F" w14:textId="5B9CB12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Capacité de production journalière : </w:t>
      </w:r>
      <w:r w:rsidRPr="00936F34">
        <w:rPr>
          <w:rFonts w:ascii="Arial" w:hAnsi="Arial" w:cs="Arial"/>
          <w:b/>
          <w:bCs/>
          <w:sz w:val="21"/>
          <w:szCs w:val="21"/>
        </w:rPr>
        <w:t>___</w:t>
      </w:r>
      <w:r w:rsidRPr="0008531E">
        <w:rPr>
          <w:rFonts w:ascii="Arial" w:hAnsi="Arial" w:cs="Arial"/>
          <w:b/>
          <w:bCs/>
          <w:color w:val="FF0000"/>
          <w:sz w:val="21"/>
          <w:szCs w:val="21"/>
        </w:rPr>
        <w:t>_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 </w:t>
      </w:r>
      <w:r w:rsidRPr="00936F34">
        <w:rPr>
          <w:rFonts w:ascii="Arial" w:hAnsi="Arial" w:cs="Arial"/>
          <w:bCs/>
          <w:sz w:val="21"/>
          <w:szCs w:val="21"/>
        </w:rPr>
        <w:t>Repas / Jr</w:t>
      </w:r>
    </w:p>
    <w:p w14:paraId="0D32543F" w14:textId="32E9F4E4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Type de liaison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197568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342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FROIDE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990686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338076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342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Pr="00936F34">
        <w:rPr>
          <w:rFonts w:ascii="Arial" w:hAnsi="Arial" w:cs="Arial"/>
          <w:b/>
          <w:bCs/>
          <w:color w:val="990000"/>
          <w:sz w:val="21"/>
          <w:szCs w:val="21"/>
        </w:rPr>
        <w:t xml:space="preserve">   </w:t>
      </w:r>
    </w:p>
    <w:p w14:paraId="5ED6A776" w14:textId="0A1715F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Stockage maximum de repas pendant le week-end : </w:t>
      </w:r>
      <w:r w:rsidRPr="00936F34">
        <w:rPr>
          <w:rFonts w:ascii="Arial" w:hAnsi="Arial" w:cs="Arial"/>
          <w:bCs/>
          <w:sz w:val="21"/>
          <w:szCs w:val="21"/>
        </w:rPr>
        <w:t>_____ Repas</w:t>
      </w:r>
    </w:p>
    <w:p w14:paraId="6BE34B02" w14:textId="64627000" w:rsidR="00E93DC4" w:rsidRPr="00C14F8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Fabrication de repas pour des tiers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951212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985738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9C17036" w14:textId="69CD77D0" w:rsidR="00E93DC4" w:rsidRPr="005758A3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OUI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1719319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 xml:space="preserve">      </w:t>
      </w:r>
      <w:r w:rsidRPr="00936F34">
        <w:rPr>
          <w:rFonts w:ascii="Arial" w:hAnsi="Arial" w:cs="Arial"/>
          <w:bCs/>
          <w:sz w:val="21"/>
          <w:szCs w:val="21"/>
        </w:rPr>
        <w:t>Si oui : Nb / Jour : ______</w:t>
      </w:r>
    </w:p>
    <w:p w14:paraId="5CFA6B0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Valeur maximum contenue dans les frigos ou chambres froides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_________ </w:t>
      </w:r>
      <w:r w:rsidRPr="00936F34">
        <w:rPr>
          <w:rFonts w:ascii="Arial" w:hAnsi="Arial" w:cs="Arial"/>
          <w:bCs/>
          <w:sz w:val="21"/>
          <w:szCs w:val="21"/>
        </w:rPr>
        <w:t>€</w:t>
      </w:r>
    </w:p>
    <w:p w14:paraId="0DE9F512" w14:textId="7A32359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Système de surveillance des variations de température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4048567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39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36B661D" w14:textId="4C8A812E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de ces contrôles :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8802764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612640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39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2A3957AE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07665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E56C53" w14:textId="7AFC652E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Contrôle par alarme technique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21768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192540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D439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  </w:t>
      </w:r>
      <w:r w:rsidRPr="00936F34">
        <w:rPr>
          <w:rFonts w:ascii="Arial" w:hAnsi="Arial" w:cs="Arial"/>
          <w:sz w:val="21"/>
          <w:szCs w:val="21"/>
        </w:rPr>
        <w:t xml:space="preserve"> Report d’alarme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656223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750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0799C3F" w14:textId="1435669A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 xml:space="preserve">Nettoyage des hottes : </w:t>
      </w:r>
      <w:r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="00BD439E" w:rsidRPr="00017F10">
        <w:rPr>
          <w:rFonts w:ascii="Arial" w:hAnsi="Arial" w:cs="Arial"/>
          <w:color w:val="FF0000"/>
          <w:sz w:val="21"/>
          <w:szCs w:val="21"/>
        </w:rPr>
        <w:t>Non concerné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0525808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6BEC88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051868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552305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SEMESTRIEL</w:t>
      </w:r>
    </w:p>
    <w:p w14:paraId="6B5E20D4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Existe-t-il un contrat de maintenance pour l’entretien des hottes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 xml:space="preserve">  </w:t>
      </w:r>
    </w:p>
    <w:p w14:paraId="151E55E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bCs/>
          <w:sz w:val="21"/>
          <w:szCs w:val="21"/>
        </w:rPr>
        <w:t>Si oui : Sté de maintenance : _______________________________</w:t>
      </w:r>
    </w:p>
    <w:p w14:paraId="47D38179" w14:textId="652EB425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Évacuation des eaux usées : </w:t>
      </w:r>
      <w:r w:rsidRPr="00936F34">
        <w:rPr>
          <w:rFonts w:ascii="Arial" w:hAnsi="Arial" w:cs="Arial"/>
          <w:bCs/>
          <w:sz w:val="21"/>
          <w:szCs w:val="21"/>
        </w:rPr>
        <w:t>BACS DE DEGRAISSAGE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590907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632260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F1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1ADC05" w14:textId="77777777" w:rsidR="00E93DC4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9777638" w14:textId="77777777" w:rsidR="00E93DC4" w:rsidRPr="00C14F8F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6FF2A58" w14:textId="77777777" w:rsidR="00E93DC4" w:rsidRPr="00624165" w:rsidRDefault="00E93DC4" w:rsidP="00E93DC4">
      <w:pPr>
        <w:pStyle w:val="Paragraphedeliste"/>
        <w:numPr>
          <w:ilvl w:val="0"/>
          <w:numId w:val="1"/>
        </w:numPr>
        <w:spacing w:after="20"/>
        <w:ind w:right="-567"/>
        <w:jc w:val="both"/>
        <w:rPr>
          <w:rFonts w:ascii="Arial" w:hAnsi="Arial" w:cs="Arial"/>
          <w:b/>
          <w:bCs/>
          <w:color w:val="003399"/>
          <w:u w:val="single"/>
        </w:rPr>
      </w:pPr>
      <w:r w:rsidRPr="00624165">
        <w:rPr>
          <w:rFonts w:ascii="Arial" w:hAnsi="Arial" w:cs="Arial"/>
          <w:b/>
          <w:bCs/>
          <w:color w:val="003399"/>
          <w:u w:val="single"/>
        </w:rPr>
        <w:t>CHAUFFERIE</w:t>
      </w:r>
      <w:r>
        <w:rPr>
          <w:rFonts w:ascii="Arial" w:hAnsi="Arial" w:cs="Arial"/>
          <w:b/>
          <w:bCs/>
          <w:color w:val="003399"/>
          <w:u w:val="single"/>
        </w:rPr>
        <w:t xml:space="preserve"> : </w:t>
      </w:r>
    </w:p>
    <w:p w14:paraId="1608504E" w14:textId="77777777" w:rsidR="00E93DC4" w:rsidRPr="009E705A" w:rsidRDefault="00E93DC4" w:rsidP="00E93DC4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7FD8E1C" w14:textId="64ACBCD1" w:rsidR="00E93DC4" w:rsidRPr="00936F3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>Détection Incendie :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050829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F1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392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541B6D8" w14:textId="308D393F" w:rsidR="00E93DC4" w:rsidRPr="00017F10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color w:val="FF0000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et en fonctionnement permanent : </w:t>
      </w:r>
      <w:r w:rsidR="00017F10" w:rsidRPr="00017F10">
        <w:rPr>
          <w:rFonts w:ascii="Arial" w:hAnsi="Arial" w:cs="Arial"/>
          <w:bCs/>
          <w:color w:val="FF0000"/>
          <w:sz w:val="21"/>
          <w:szCs w:val="21"/>
        </w:rPr>
        <w:t>réseau chaleur urbain</w:t>
      </w:r>
      <w:r w:rsidRPr="00017F10">
        <w:rPr>
          <w:rFonts w:ascii="Arial" w:hAnsi="Arial" w:cs="Arial"/>
          <w:bCs/>
          <w:color w:val="FF0000"/>
          <w:sz w:val="21"/>
          <w:szCs w:val="21"/>
        </w:rPr>
        <w:t>_</w:t>
      </w:r>
    </w:p>
    <w:p w14:paraId="35103ACF" w14:textId="4BFFAEEB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(en secours) : </w:t>
      </w:r>
      <w:r w:rsidRPr="001165C4">
        <w:rPr>
          <w:rFonts w:ascii="Arial" w:hAnsi="Arial" w:cs="Arial"/>
          <w:bCs/>
          <w:sz w:val="21"/>
          <w:szCs w:val="21"/>
        </w:rPr>
        <w:t>___</w:t>
      </w:r>
      <w:r w:rsidR="00017F10">
        <w:rPr>
          <w:rFonts w:ascii="Arial" w:hAnsi="Arial" w:cs="Arial"/>
          <w:bCs/>
          <w:sz w:val="21"/>
          <w:szCs w:val="21"/>
        </w:rPr>
        <w:t>1</w:t>
      </w:r>
      <w:r w:rsidRPr="001165C4">
        <w:rPr>
          <w:rFonts w:ascii="Arial" w:hAnsi="Arial" w:cs="Arial"/>
          <w:bCs/>
          <w:sz w:val="21"/>
          <w:szCs w:val="21"/>
        </w:rPr>
        <w:t>__</w:t>
      </w:r>
    </w:p>
    <w:p w14:paraId="4AACF5D5" w14:textId="62CC204A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Type de combustible : </w:t>
      </w:r>
      <w:r>
        <w:rPr>
          <w:rFonts w:ascii="Arial" w:hAnsi="Arial" w:cs="Arial"/>
          <w:iCs/>
          <w:noProof/>
          <w:color w:val="0000CC"/>
          <w:sz w:val="21"/>
          <w:szCs w:val="21"/>
          <w:lang w:eastAsia="fr-FR"/>
        </w:rPr>
        <w:drawing>
          <wp:inline distT="0" distB="0" distL="0" distR="0" wp14:anchorId="7E172E15" wp14:editId="044F68DC">
            <wp:extent cx="190500" cy="133350"/>
            <wp:effectExtent l="0" t="0" r="0" b="0"/>
            <wp:docPr id="2117396524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C9F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GAZ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 w:rsidR="00017F10">
        <w:rPr>
          <w:rFonts w:ascii="Arial" w:hAnsi="Arial" w:cs="Arial"/>
          <w:b/>
          <w:iCs/>
          <w:noProof/>
          <w:color w:val="003399"/>
          <w:sz w:val="21"/>
          <w:szCs w:val="21"/>
        </w:rPr>
        <w:t>x</w:t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5A4FE831" wp14:editId="2BD14F08">
            <wp:extent cx="190500" cy="133350"/>
            <wp:effectExtent l="0" t="0" r="0" b="0"/>
            <wp:docPr id="13736739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FIOUL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468B96B6" wp14:editId="71F816E1">
            <wp:extent cx="190500" cy="133350"/>
            <wp:effectExtent l="0" t="0" r="0" b="0"/>
            <wp:docPr id="151578899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</w:p>
    <w:p w14:paraId="685FD607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gaz</w:t>
      </w:r>
    </w:p>
    <w:p w14:paraId="3FA2A8BA" w14:textId="276E5430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Système de détection de fuite de gaz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90173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92711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F1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E2FCDC5" w14:textId="7DE52825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Vanne d’arrêt d’urgence : </w:t>
      </w:r>
      <w:r w:rsidRPr="001165C4">
        <w:rPr>
          <w:rFonts w:ascii="Arial" w:hAnsi="Arial" w:cs="Arial"/>
          <w:bCs/>
          <w:sz w:val="21"/>
          <w:szCs w:val="21"/>
        </w:rPr>
        <w:t>EXTERIEURE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035036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103759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F1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AF5F57A" w14:textId="77777777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fuel</w:t>
      </w:r>
    </w:p>
    <w:p w14:paraId="78D72D46" w14:textId="3BA62E05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Bacs de rétention sous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179771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468881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1F0BC41" w14:textId="74635B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Présence de bacs à sable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70766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7057558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B73041F" w14:textId="47B22AC1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Extincteurs automatiques sur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104609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E0288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671F280" w14:textId="207B9BA9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Capacité des cuves d’alimentation : </w:t>
      </w:r>
      <w:r w:rsidRPr="001165C4">
        <w:rPr>
          <w:rFonts w:ascii="Arial" w:hAnsi="Arial" w:cs="Arial"/>
          <w:bCs/>
          <w:sz w:val="21"/>
          <w:szCs w:val="21"/>
        </w:rPr>
        <w:t>___</w:t>
      </w:r>
      <w:r w:rsidR="00D17166">
        <w:rPr>
          <w:rFonts w:ascii="Arial" w:hAnsi="Arial" w:cs="Arial"/>
          <w:bCs/>
          <w:sz w:val="21"/>
          <w:szCs w:val="21"/>
        </w:rPr>
        <w:t>2000</w:t>
      </w:r>
      <w:r w:rsidRPr="001165C4">
        <w:rPr>
          <w:rFonts w:ascii="Arial" w:hAnsi="Arial" w:cs="Arial"/>
          <w:bCs/>
          <w:sz w:val="21"/>
          <w:szCs w:val="21"/>
        </w:rPr>
        <w:t>______ Litres</w:t>
      </w:r>
    </w:p>
    <w:p w14:paraId="1C70FF27" w14:textId="2654B3C9" w:rsidR="00E93DC4" w:rsidRPr="001165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"/>
          <w:szCs w:val="2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>Ces cuves sont-elles enterrées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9182465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</w:p>
    <w:p w14:paraId="35F94F2A" w14:textId="0541EF21" w:rsidR="00E93DC4" w:rsidRDefault="00E93DC4" w:rsidP="00E93DC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3161384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SIMPLE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4192931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DOUBLE</w:t>
      </w:r>
    </w:p>
    <w:p w14:paraId="385EC97D" w14:textId="0535B3FD" w:rsidR="00E93DC4" w:rsidRPr="00C14F8F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Existe-t-il un contrat de maintenance pour les chaudières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354872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76481F9" w14:textId="48B8A02A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Les chaudières disposent-elles d’un dispositif de sécurité </w:t>
      </w:r>
      <w:r w:rsidRPr="00936F34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2167884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5DB04D3" w14:textId="0E28B250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chaufferie sont-ils sécurisés – (Accès)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6859087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E54E48C" w14:textId="131BC2E1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L’interdiction de stationner est-elle respectée devant la chaufferie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1479947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29D0BD28" w14:textId="77777777" w:rsidR="00E93DC4" w:rsidRPr="00936F34" w:rsidRDefault="00E93DC4" w:rsidP="00E93DC4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7F56965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TRANSFORMATEUR – GROUPES ELECTROGÈNES : </w:t>
      </w:r>
    </w:p>
    <w:p w14:paraId="2CD91492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7447B1">
        <w:rPr>
          <w:rFonts w:ascii="Arial" w:hAnsi="Arial" w:cs="Arial"/>
          <w:sz w:val="20"/>
          <w:szCs w:val="20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TRANSFORMATEUR(S)</w:t>
      </w:r>
    </w:p>
    <w:p w14:paraId="1EF6E674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Transformateurs : </w:t>
      </w:r>
      <w:r w:rsidRPr="001B30F7">
        <w:rPr>
          <w:rFonts w:ascii="Arial" w:hAnsi="Arial" w:cs="Arial"/>
          <w:bCs/>
          <w:sz w:val="21"/>
          <w:szCs w:val="21"/>
        </w:rPr>
        <w:t xml:space="preserve">_____ KVA </w:t>
      </w:r>
    </w:p>
    <w:p w14:paraId="00F3B993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Diélectrique des transformateurs : </w:t>
      </w:r>
      <w:r w:rsidRPr="001B30F7">
        <w:rPr>
          <w:rFonts w:ascii="Arial" w:hAnsi="Arial" w:cs="Arial"/>
          <w:bCs/>
          <w:sz w:val="21"/>
          <w:szCs w:val="21"/>
        </w:rPr>
        <w:t>HUILE ou PYRALENE</w:t>
      </w:r>
    </w:p>
    <w:p w14:paraId="2122F02E" w14:textId="77777777" w:rsidR="00E93DC4" w:rsidRPr="001B30F7" w:rsidRDefault="00E93DC4" w:rsidP="00E93DC4">
      <w:pPr>
        <w:spacing w:after="60"/>
        <w:ind w:left="-567" w:right="-567" w:firstLine="708"/>
        <w:jc w:val="both"/>
        <w:rPr>
          <w:rFonts w:ascii="Arial" w:hAnsi="Arial" w:cs="Arial"/>
          <w:sz w:val="21"/>
          <w:szCs w:val="21"/>
          <w:u w:val="single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GROUPE(S) ELECTROGENE(S)</w:t>
      </w:r>
    </w:p>
    <w:p w14:paraId="5464DBE5" w14:textId="0439B2A9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groupes : </w:t>
      </w:r>
      <w:r w:rsidRPr="001B30F7">
        <w:rPr>
          <w:rFonts w:ascii="Arial" w:hAnsi="Arial" w:cs="Arial"/>
          <w:bCs/>
          <w:sz w:val="21"/>
          <w:szCs w:val="21"/>
        </w:rPr>
        <w:t>__</w:t>
      </w:r>
      <w:r w:rsidR="00D17166">
        <w:rPr>
          <w:rFonts w:ascii="Arial" w:hAnsi="Arial" w:cs="Arial"/>
          <w:bCs/>
          <w:sz w:val="21"/>
          <w:szCs w:val="21"/>
        </w:rPr>
        <w:t>110</w:t>
      </w:r>
      <w:r w:rsidRPr="001B30F7">
        <w:rPr>
          <w:rFonts w:ascii="Arial" w:hAnsi="Arial" w:cs="Arial"/>
          <w:bCs/>
          <w:sz w:val="21"/>
          <w:szCs w:val="21"/>
        </w:rPr>
        <w:t>___ KVA X</w:t>
      </w:r>
      <w:r>
        <w:rPr>
          <w:rFonts w:ascii="Arial" w:hAnsi="Arial" w:cs="Arial"/>
          <w:bCs/>
          <w:sz w:val="21"/>
          <w:szCs w:val="21"/>
        </w:rPr>
        <w:t xml:space="preserve"> (nombre) </w:t>
      </w:r>
      <w:r w:rsidRPr="001B30F7">
        <w:rPr>
          <w:rFonts w:ascii="Arial" w:hAnsi="Arial" w:cs="Arial"/>
          <w:bCs/>
          <w:sz w:val="21"/>
          <w:szCs w:val="21"/>
        </w:rPr>
        <w:t>__</w:t>
      </w:r>
    </w:p>
    <w:p w14:paraId="3C54B499" w14:textId="51EFEB55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Alimentation du moteur thermique : </w:t>
      </w:r>
      <w:r w:rsidRPr="001B30F7">
        <w:rPr>
          <w:rFonts w:ascii="Arial" w:hAnsi="Arial" w:cs="Arial"/>
          <w:bCs/>
          <w:sz w:val="21"/>
          <w:szCs w:val="21"/>
        </w:rPr>
        <w:t>RESERVE</w:t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528896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8A12FFF" w14:textId="0D28A7E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Existe-t-il un contrat de maintenance : </w:t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5645663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BAF804" w14:textId="6C95827E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  <w:t>Si oui : Sté de maintenance : __________</w:t>
      </w:r>
      <w:r w:rsidR="00D17166">
        <w:rPr>
          <w:rFonts w:ascii="Arial" w:hAnsi="Arial" w:cs="Arial"/>
          <w:bCs/>
          <w:sz w:val="21"/>
          <w:szCs w:val="21"/>
        </w:rPr>
        <w:t>ENERIA</w:t>
      </w:r>
      <w:r w:rsidRPr="001B30F7">
        <w:rPr>
          <w:rFonts w:ascii="Arial" w:hAnsi="Arial" w:cs="Arial"/>
          <w:bCs/>
          <w:sz w:val="21"/>
          <w:szCs w:val="21"/>
        </w:rPr>
        <w:t>_______________</w:t>
      </w:r>
    </w:p>
    <w:p w14:paraId="71C99C00" w14:textId="4DC16339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5758A3">
        <w:rPr>
          <w:rFonts w:ascii="Arial" w:hAnsi="Arial" w:cs="Arial"/>
          <w:b/>
          <w:bCs/>
          <w:sz w:val="21"/>
          <w:szCs w:val="21"/>
        </w:rPr>
        <w:tab/>
      </w:r>
      <w:r w:rsidRPr="005758A3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(Transformateurs et G.E. sont-ils sécurisés</w:t>
      </w:r>
      <w:r w:rsidRPr="001B30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- Accès)</w:t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886872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72913A" w14:textId="51DA56EE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C90DC8">
        <w:rPr>
          <w:rFonts w:ascii="Arial" w:hAnsi="Arial" w:cs="Arial"/>
          <w:sz w:val="21"/>
          <w:szCs w:val="21"/>
        </w:rPr>
        <w:t>Une astreinte est-elle p</w:t>
      </w:r>
      <w:r>
        <w:rPr>
          <w:rFonts w:ascii="Arial" w:hAnsi="Arial" w:cs="Arial"/>
          <w:sz w:val="21"/>
          <w:szCs w:val="21"/>
        </w:rPr>
        <w:t>r</w:t>
      </w:r>
      <w:r w:rsidRPr="00C90DC8">
        <w:rPr>
          <w:rFonts w:ascii="Arial" w:hAnsi="Arial" w:cs="Arial"/>
          <w:sz w:val="21"/>
          <w:szCs w:val="21"/>
        </w:rPr>
        <w:t>évue en cas de problème électrique :</w:t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75127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C3A4731" w14:textId="757D9AC0" w:rsidR="00E93DC4" w:rsidRPr="00D17166" w:rsidRDefault="00E93DC4" w:rsidP="00E93DC4">
      <w:pPr>
        <w:ind w:left="-567" w:right="-567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Pr="008B3045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bornes de recharges électriques sont-elles dans une zone adaptée :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84884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="00D17166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="00D17166" w:rsidRPr="00D17166">
        <w:rPr>
          <w:rFonts w:ascii="Arial" w:hAnsi="Arial" w:cs="Arial"/>
          <w:b/>
          <w:color w:val="FF0000"/>
          <w:sz w:val="21"/>
          <w:szCs w:val="21"/>
        </w:rPr>
        <w:t>Non</w:t>
      </w:r>
      <w:proofErr w:type="spellEnd"/>
      <w:r w:rsidR="00D17166" w:rsidRPr="00D17166">
        <w:rPr>
          <w:rFonts w:ascii="Arial" w:hAnsi="Arial" w:cs="Arial"/>
          <w:b/>
          <w:color w:val="FF0000"/>
          <w:sz w:val="21"/>
          <w:szCs w:val="21"/>
        </w:rPr>
        <w:t xml:space="preserve"> concerné</w:t>
      </w:r>
    </w:p>
    <w:p w14:paraId="12CA1CF0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0B08F31E" w14:textId="716381C3" w:rsidR="00D17166" w:rsidRPr="00E466CD" w:rsidRDefault="00E93DC4" w:rsidP="00D17166">
      <w:pPr>
        <w:pStyle w:val="Paragraphedeliste"/>
        <w:numPr>
          <w:ilvl w:val="0"/>
          <w:numId w:val="1"/>
        </w:numPr>
        <w:spacing w:after="20"/>
        <w:ind w:right="-567"/>
        <w:jc w:val="both"/>
        <w:rPr>
          <w:rFonts w:ascii="Arial" w:hAnsi="Arial" w:cs="Arial"/>
          <w:b/>
          <w:bCs/>
          <w:color w:val="FF0000"/>
          <w:sz w:val="18"/>
          <w:szCs w:val="18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PHARMACIE</w:t>
      </w:r>
      <w:r>
        <w:rPr>
          <w:rFonts w:ascii="Arial" w:hAnsi="Arial" w:cs="Arial"/>
          <w:b/>
          <w:bCs/>
          <w:color w:val="003399"/>
          <w:u w:val="single"/>
        </w:rPr>
        <w:t> </w:t>
      </w:r>
      <w:r w:rsidRPr="007C71B4">
        <w:rPr>
          <w:rFonts w:ascii="Arial" w:hAnsi="Arial" w:cs="Arial"/>
          <w:b/>
          <w:bCs/>
          <w:color w:val="0000CC"/>
        </w:rPr>
        <w:t>:</w:t>
      </w:r>
      <w:r w:rsidR="00D17166" w:rsidRPr="00D17166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 </w:t>
      </w:r>
      <w:r w:rsidR="00D17166" w:rsidRPr="00E466CD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(petit local de stockage)</w:t>
      </w:r>
    </w:p>
    <w:p w14:paraId="6EC4D9A8" w14:textId="77777777" w:rsidR="00E93DC4" w:rsidRPr="007C71B4" w:rsidRDefault="00E93DC4" w:rsidP="00D17166">
      <w:pPr>
        <w:pStyle w:val="Paragraphedeliste"/>
        <w:spacing w:after="20"/>
        <w:ind w:left="71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10DF0443" w14:textId="574B1355" w:rsidR="00E93DC4" w:rsidRPr="001B30F7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 xml:space="preserve">Détection Incendie : </w:t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63236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  <w:t xml:space="preserve">                 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4741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1462960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6B32620" w14:textId="62EA7670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181449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8898761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31CA84C6" w14:textId="32F7FB19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Accès réglementé (code ou digicode) </w:t>
      </w:r>
      <w:r w:rsidR="00D17166" w:rsidRPr="00E466CD">
        <w:rPr>
          <w:rFonts w:ascii="Arial" w:hAnsi="Arial" w:cs="Arial"/>
          <w:color w:val="FF0000"/>
          <w:sz w:val="21"/>
          <w:szCs w:val="21"/>
        </w:rPr>
        <w:t>clef cylindre spécifique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830908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1547007" w14:textId="4576F2A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>
        <w:rPr>
          <w:rFonts w:ascii="Arial" w:hAnsi="Arial" w:cs="Arial"/>
          <w:sz w:val="21"/>
          <w:szCs w:val="21"/>
        </w:rPr>
        <w:t xml:space="preserve">                    </w:t>
      </w:r>
      <w:r w:rsidRPr="004542D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816027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7565381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>
        <w:rPr>
          <w:rFonts w:ascii="Arial" w:hAnsi="Arial" w:cs="Arial"/>
          <w:color w:val="003399"/>
          <w:sz w:val="20"/>
          <w:szCs w:val="20"/>
        </w:rPr>
        <w:t>I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MPOSSIBLE</w:t>
      </w:r>
      <w:r w:rsidRPr="001B30F7">
        <w:rPr>
          <w:rFonts w:ascii="Arial" w:hAnsi="Arial" w:cs="Arial"/>
          <w:bCs/>
          <w:sz w:val="21"/>
          <w:szCs w:val="21"/>
        </w:rPr>
        <w:t xml:space="preserve"> </w:t>
      </w:r>
    </w:p>
    <w:p w14:paraId="5F5A9D0D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Protection extérieure : </w:t>
      </w:r>
      <w:r w:rsidRPr="001B30F7">
        <w:rPr>
          <w:rFonts w:ascii="Arial" w:hAnsi="Arial" w:cs="Arial"/>
          <w:bCs/>
          <w:sz w:val="21"/>
          <w:szCs w:val="21"/>
        </w:rPr>
        <w:t>VOLETS PLEINS - GRILLES</w:t>
      </w:r>
    </w:p>
    <w:p w14:paraId="3247D3C4" w14:textId="77D60F1D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des stupéfiants en coffre-fort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548261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483998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893CA18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Nombre de personnes responsables du coffre-fort : </w:t>
      </w:r>
      <w:r w:rsidRPr="001B30F7">
        <w:rPr>
          <w:rFonts w:ascii="Arial" w:hAnsi="Arial" w:cs="Arial"/>
          <w:b/>
          <w:bCs/>
          <w:sz w:val="21"/>
          <w:szCs w:val="21"/>
        </w:rPr>
        <w:t>___</w:t>
      </w:r>
    </w:p>
    <w:p w14:paraId="28BC9D90" w14:textId="542C6919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tab/>
      </w:r>
      <w:r>
        <w:tab/>
      </w:r>
      <w:r>
        <w:rPr>
          <w:rFonts w:ascii="Arial" w:hAnsi="Arial" w:cs="Arial"/>
          <w:sz w:val="21"/>
          <w:szCs w:val="21"/>
        </w:rPr>
        <w:t>Le stockage des produits inflammable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270680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201590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6F5628B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  <w:r>
        <w:tab/>
      </w:r>
      <w:r>
        <w:tab/>
      </w:r>
      <w:r w:rsidRPr="00182E82">
        <w:rPr>
          <w:rFonts w:ascii="Arial" w:hAnsi="Arial" w:cs="Arial"/>
          <w:sz w:val="21"/>
          <w:szCs w:val="21"/>
        </w:rPr>
        <w:t>Préciser le mode et le lieu de stockage des produits inflammables</w:t>
      </w:r>
      <w:r>
        <w:rPr>
          <w:rFonts w:ascii="Arial" w:hAnsi="Arial" w:cs="Arial"/>
          <w:sz w:val="20"/>
          <w:szCs w:val="20"/>
        </w:rPr>
        <w:t> : ___________________</w:t>
      </w:r>
    </w:p>
    <w:p w14:paraId="6ED26867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  </w:t>
      </w:r>
      <w:r w:rsidRPr="00A70B6E">
        <w:rPr>
          <w:rFonts w:ascii="Arial" w:hAnsi="Arial" w:cs="Arial"/>
          <w:sz w:val="21"/>
          <w:szCs w:val="21"/>
        </w:rPr>
        <w:t xml:space="preserve">Système de surveillance des variations de température des frigos : 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1527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1023656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FC2591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>Périodicité de ces contrôles :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125971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A70B6E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3158038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1C39DFC1" w14:textId="7777777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577741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769045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349ABCD" w14:textId="7730B676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>Contrôle par alarme technique :</w:t>
      </w:r>
      <w:r w:rsidRPr="00A70B6E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152711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643277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A70B6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A70B6E">
        <w:rPr>
          <w:rFonts w:ascii="Arial" w:hAnsi="Arial" w:cs="Arial"/>
          <w:sz w:val="21"/>
          <w:szCs w:val="21"/>
        </w:rPr>
        <w:t>Report d’alarme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855783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2143300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C50DC9E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752C910E" w14:textId="77777777" w:rsidR="00E93DC4" w:rsidRPr="005758A3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49C5C96F" w14:textId="77777777" w:rsidR="00E93DC4" w:rsidRPr="00764FF9" w:rsidRDefault="00E93DC4" w:rsidP="00E93DC4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</w:rPr>
      </w:pPr>
      <w:r w:rsidRPr="00624165">
        <w:rPr>
          <w:rFonts w:ascii="Arial" w:hAnsi="Arial" w:cs="Arial"/>
          <w:color w:val="003399"/>
          <w:sz w:val="21"/>
          <w:szCs w:val="21"/>
        </w:rPr>
        <w:t xml:space="preserve">L’INFORMATIQUE : </w:t>
      </w:r>
    </w:p>
    <w:p w14:paraId="43CD9133" w14:textId="77777777" w:rsidR="00E93DC4" w:rsidRPr="002A3911" w:rsidRDefault="00E93DC4" w:rsidP="00E93DC4">
      <w:pPr>
        <w:rPr>
          <w:rFonts w:ascii="Arial" w:hAnsi="Arial" w:cs="Arial"/>
          <w:sz w:val="10"/>
          <w:szCs w:val="10"/>
        </w:rPr>
      </w:pPr>
    </w:p>
    <w:p w14:paraId="40481E41" w14:textId="55E93E99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70839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9BD7D74" w14:textId="2F519CA0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7782159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5829CCF" w14:textId="35CE6A53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6954732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500622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C6B0F3" w14:textId="6A66C527" w:rsidR="00E93DC4" w:rsidRPr="008B3045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>Le local dispose-t-il d’un système de rafraî</w:t>
      </w:r>
      <w:r>
        <w:rPr>
          <w:rFonts w:ascii="Arial" w:hAnsi="Arial" w:cs="Arial"/>
          <w:sz w:val="21"/>
          <w:szCs w:val="21"/>
        </w:rPr>
        <w:t>chi</w:t>
      </w:r>
      <w:r w:rsidRPr="008B3045">
        <w:rPr>
          <w:rFonts w:ascii="Arial" w:hAnsi="Arial" w:cs="Arial"/>
          <w:sz w:val="21"/>
          <w:szCs w:val="21"/>
        </w:rPr>
        <w:t>ssement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207982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7F4EDF" w14:textId="2286EECA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09343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A016667" w14:textId="282F295A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923902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687832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2C24965" w14:textId="4EF428C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micro-dépoussiérage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21190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609557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868893" w14:textId="5FB01A95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Un plan de poursuite de l’activité est-il prévu en cas de panne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894069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E3243ED" w14:textId="6D3F8EDE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47673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Fréquence de la sauvegarde informatique :</w:t>
      </w:r>
      <w:r>
        <w:rPr>
          <w:rFonts w:ascii="Arial" w:hAnsi="Arial" w:cs="Arial"/>
          <w:sz w:val="21"/>
          <w:szCs w:val="21"/>
        </w:rPr>
        <w:t xml:space="preserve">           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353084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JOURNALIER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4021989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AUTRE</w:t>
      </w:r>
    </w:p>
    <w:p w14:paraId="39648A61" w14:textId="78A3D145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Stockage des archives informatiques</w:t>
      </w:r>
      <w:r>
        <w:rPr>
          <w:rFonts w:ascii="Arial" w:hAnsi="Arial" w:cs="Arial"/>
          <w:sz w:val="21"/>
          <w:szCs w:val="21"/>
        </w:rPr>
        <w:t> :</w:t>
      </w:r>
      <w:r w:rsidRPr="001B30F7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 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840284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ARMOIRE IGNIFUGEE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277787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611D7651" w14:textId="7E0D1A89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Lieu de stockage distinct du service informatique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3748274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805229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50DB6A" w14:textId="02A80B1A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>
        <w:rPr>
          <w:rFonts w:ascii="Arial" w:hAnsi="Arial" w:cs="Arial"/>
          <w:b/>
          <w:bCs/>
          <w:sz w:val="21"/>
          <w:szCs w:val="21"/>
        </w:rPr>
        <w:t>Extincteurs, gaz…</w:t>
      </w:r>
      <w:r>
        <w:rPr>
          <w:rFonts w:ascii="Arial" w:hAnsi="Arial" w:cs="Arial"/>
          <w:b/>
          <w:bCs/>
          <w:sz w:val="21"/>
          <w:szCs w:val="21"/>
        </w:rPr>
        <w:tab/>
      </w:r>
      <w:r w:rsidR="00D17166" w:rsidRPr="00D17166">
        <w:rPr>
          <w:rFonts w:ascii="Arial" w:hAnsi="Arial" w:cs="Arial"/>
          <w:b/>
          <w:bCs/>
          <w:color w:val="FF0000"/>
          <w:sz w:val="21"/>
          <w:szCs w:val="21"/>
        </w:rPr>
        <w:t>CO2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57407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65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2FE511E" w14:textId="77241FBC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431497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17ABD0B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CB34456" w14:textId="77777777" w:rsidR="00E93DC4" w:rsidRPr="00624165" w:rsidRDefault="00E93DC4" w:rsidP="00E93DC4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  <w:u w:val="single"/>
        </w:rPr>
      </w:pPr>
      <w:r w:rsidRPr="00624165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LES ARCHIVES :</w:t>
      </w:r>
    </w:p>
    <w:p w14:paraId="44515BF4" w14:textId="77777777" w:rsidR="00E93DC4" w:rsidRPr="002A3911" w:rsidRDefault="00E93DC4" w:rsidP="00E93DC4">
      <w:pPr>
        <w:ind w:left="426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004168C6" w14:textId="6BAE80E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0377383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85D3231" w14:textId="61B3E099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_____________</w:t>
      </w:r>
      <w:r w:rsidR="00D17166">
        <w:rPr>
          <w:rFonts w:ascii="Arial" w:hAnsi="Arial" w:cs="Arial"/>
          <w:b/>
          <w:bCs/>
          <w:sz w:val="21"/>
          <w:szCs w:val="21"/>
        </w:rPr>
        <w:t>RDC</w:t>
      </w:r>
      <w:r w:rsidRPr="001B30F7">
        <w:rPr>
          <w:rFonts w:ascii="Arial" w:hAnsi="Arial" w:cs="Arial"/>
          <w:b/>
          <w:bCs/>
          <w:sz w:val="21"/>
          <w:szCs w:val="21"/>
        </w:rPr>
        <w:t>____________</w:t>
      </w:r>
    </w:p>
    <w:p w14:paraId="5A5B7FD5" w14:textId="6CEA41BE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616050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7455830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</w:p>
    <w:p w14:paraId="0343E42D" w14:textId="15D882E4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Rayonnage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01744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5E9544FF" w14:textId="6C6A413F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Nombre d’unité de passage entre les rayonnages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529918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1,5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2</w:t>
      </w:r>
    </w:p>
    <w:p w14:paraId="1F84E2C0" w14:textId="402F0F6B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C2129B">
        <w:rPr>
          <w:rFonts w:ascii="Arial" w:hAnsi="Arial" w:cs="Arial"/>
          <w:bCs/>
          <w:sz w:val="21"/>
          <w:szCs w:val="21"/>
        </w:rPr>
        <w:t>Ces unités de passages sont-elles dégagées (non encombrées)</w:t>
      </w:r>
      <w:r>
        <w:rPr>
          <w:rFonts w:ascii="Arial" w:hAnsi="Arial" w:cs="Arial"/>
          <w:bCs/>
          <w:sz w:val="21"/>
          <w:szCs w:val="21"/>
        </w:rPr>
        <w:t> :</w:t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900257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946187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47FBB0BF" w14:textId="43560E3D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Charge calorifique : </w:t>
      </w:r>
      <w:r>
        <w:rPr>
          <w:rFonts w:ascii="Arial" w:hAnsi="Arial" w:cs="Arial"/>
          <w:iCs/>
          <w:noProof/>
          <w:color w:val="0000CC"/>
          <w:sz w:val="21"/>
          <w:szCs w:val="21"/>
          <w:lang w:eastAsia="fr-FR"/>
        </w:rPr>
        <w:drawing>
          <wp:inline distT="0" distB="0" distL="0" distR="0" wp14:anchorId="7421A812" wp14:editId="5194ED7C">
            <wp:extent cx="190500" cy="133350"/>
            <wp:effectExtent l="0" t="0" r="0" b="0"/>
            <wp:docPr id="180866554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TRÈS IMPORTANTE </w:t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4A39A037" wp14:editId="00489A0F">
            <wp:extent cx="190500" cy="133350"/>
            <wp:effectExtent l="0" t="0" r="0" b="0"/>
            <wp:docPr id="44126566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spellStart"/>
      <w:proofErr w:type="gramStart"/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IMPORTA</w:t>
      </w:r>
      <w:r>
        <w:rPr>
          <w:rFonts w:ascii="Arial" w:hAnsi="Arial" w:cs="Arial"/>
          <w:b/>
          <w:bCs/>
          <w:color w:val="003399"/>
          <w:sz w:val="21"/>
          <w:szCs w:val="21"/>
        </w:rPr>
        <w:t>N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TE</w:t>
      </w:r>
      <w:proofErr w:type="spellEnd"/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="00D17166">
        <w:rPr>
          <w:rFonts w:ascii="Arial" w:hAnsi="Arial" w:cs="Arial"/>
          <w:iCs/>
          <w:noProof/>
          <w:color w:val="003399"/>
          <w:sz w:val="21"/>
          <w:szCs w:val="21"/>
        </w:rPr>
        <w:t>X</w:t>
      </w:r>
      <w:proofErr w:type="gramEnd"/>
      <w:r>
        <w:rPr>
          <w:rFonts w:ascii="Arial" w:hAnsi="Arial" w:cs="Arial"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1FC44A8E" wp14:editId="65071F3B">
            <wp:extent cx="190500" cy="133350"/>
            <wp:effectExtent l="0" t="0" r="0" b="0"/>
            <wp:docPr id="6683449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MOYENNE</w:t>
      </w:r>
      <w:r w:rsidRPr="001B30F7">
        <w:rPr>
          <w:rFonts w:ascii="Arial" w:hAnsi="Arial" w:cs="Arial"/>
          <w:b/>
          <w:bCs/>
          <w:color w:val="990000"/>
          <w:sz w:val="21"/>
          <w:szCs w:val="21"/>
        </w:rPr>
        <w:t xml:space="preserve"> </w:t>
      </w:r>
      <w:r w:rsidRPr="001B30F7">
        <w:rPr>
          <w:rFonts w:ascii="Arial" w:hAnsi="Arial" w:cs="Arial"/>
          <w:b/>
          <w:color w:val="990000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DB876CA" w14:textId="0F854B96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Des mesures ont-elles été prises pour limiter des départs d’incendie 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0062233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26851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8B1F055" w14:textId="77777777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6D5DDB9F" w14:textId="77777777" w:rsidR="00E93DC4" w:rsidRPr="007C71B4" w:rsidRDefault="00E93DC4" w:rsidP="00E93DC4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STOCKAGE DES CONSOMMABLES (magasin) :</w:t>
      </w:r>
    </w:p>
    <w:p w14:paraId="44BF4E6F" w14:textId="52D25CA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984722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941975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30D2E9" w14:textId="3A0C884B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___________</w:t>
      </w:r>
      <w:r w:rsidR="00D17166">
        <w:rPr>
          <w:rFonts w:ascii="Arial" w:hAnsi="Arial" w:cs="Arial"/>
          <w:b/>
          <w:bCs/>
          <w:sz w:val="21"/>
          <w:szCs w:val="21"/>
        </w:rPr>
        <w:t>RDJ</w:t>
      </w:r>
      <w:r w:rsidRPr="001B30F7">
        <w:rPr>
          <w:rFonts w:ascii="Arial" w:hAnsi="Arial" w:cs="Arial"/>
          <w:b/>
          <w:bCs/>
          <w:sz w:val="21"/>
          <w:szCs w:val="21"/>
        </w:rPr>
        <w:t>______</w:t>
      </w:r>
    </w:p>
    <w:p w14:paraId="3E1825A3" w14:textId="14019D52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Accessibilité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2348875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FACILE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76062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DIFFICILE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3F68B4C2" w14:textId="30AFBE58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à plus de 10 centimètres du sol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827131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34551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2EEB4873" w14:textId="09DDA508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stockage des produits inflammables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91761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16072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134732AE" w14:textId="77777777" w:rsidR="00E93DC4" w:rsidRPr="00B77BE8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(Local approprié, sécurisé avec extincteurs appropriés)</w:t>
      </w:r>
    </w:p>
    <w:p w14:paraId="2D6FFAF4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BFB2FE4" w14:textId="77777777" w:rsidR="00E93DC4" w:rsidRPr="007C71B4" w:rsidRDefault="00E93DC4" w:rsidP="00E93DC4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SECURITE DES BIENS ET DES PERSONNES :</w:t>
      </w:r>
    </w:p>
    <w:p w14:paraId="2E692215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  <w:t>Si l’Établissement nécessite une équipe de sécurité :</w:t>
      </w:r>
    </w:p>
    <w:p w14:paraId="124D5AD2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Niveau de qualification du chargé de sécurité au regard de ses responsabilités : _________</w:t>
      </w:r>
    </w:p>
    <w:p w14:paraId="3CA1DFF0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Quelle est la composition de ses équipes de sécurité : Nombre d’Agents ________</w:t>
      </w:r>
    </w:p>
    <w:p w14:paraId="2918D620" w14:textId="77777777" w:rsidR="00E93DC4" w:rsidRPr="00DD7B6E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 w:rsidRPr="00DD7B6E">
        <w:rPr>
          <w:rFonts w:ascii="Arial" w:hAnsi="Arial" w:cs="Arial"/>
          <w:i/>
          <w:sz w:val="21"/>
          <w:szCs w:val="21"/>
          <w:u w:val="single"/>
        </w:rPr>
        <w:t>Le service de Sécurité peut également joindre une synthèse de présentation de ses</w:t>
      </w:r>
      <w:r>
        <w:rPr>
          <w:rFonts w:ascii="Arial" w:hAnsi="Arial" w:cs="Arial"/>
          <w:i/>
          <w:sz w:val="21"/>
          <w:szCs w:val="21"/>
          <w:u w:val="single"/>
        </w:rPr>
        <w:t xml:space="preserve"> équipes</w:t>
      </w:r>
    </w:p>
    <w:p w14:paraId="38DB5E98" w14:textId="77777777" w:rsidR="00E93DC4" w:rsidRPr="00575EC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DD7B6E">
        <w:rPr>
          <w:rFonts w:ascii="Arial" w:hAnsi="Arial" w:cs="Arial"/>
          <w:i/>
          <w:sz w:val="21"/>
          <w:szCs w:val="21"/>
        </w:rPr>
        <w:tab/>
      </w:r>
      <w:proofErr w:type="gramStart"/>
      <w:r w:rsidRPr="00DD7B6E">
        <w:rPr>
          <w:rFonts w:ascii="Arial" w:hAnsi="Arial" w:cs="Arial"/>
          <w:i/>
          <w:sz w:val="21"/>
          <w:szCs w:val="21"/>
          <w:u w:val="single"/>
        </w:rPr>
        <w:t>et</w:t>
      </w:r>
      <w:proofErr w:type="gramEnd"/>
      <w:r w:rsidRPr="00DD7B6E">
        <w:rPr>
          <w:rFonts w:ascii="Arial" w:hAnsi="Arial" w:cs="Arial"/>
          <w:i/>
          <w:sz w:val="21"/>
          <w:szCs w:val="21"/>
          <w:u w:val="single"/>
        </w:rPr>
        <w:t xml:space="preserve"> </w:t>
      </w:r>
      <w:r>
        <w:rPr>
          <w:rFonts w:ascii="Arial" w:hAnsi="Arial" w:cs="Arial"/>
          <w:i/>
          <w:sz w:val="21"/>
          <w:szCs w:val="21"/>
          <w:u w:val="single"/>
        </w:rPr>
        <w:t xml:space="preserve">des </w:t>
      </w:r>
      <w:r w:rsidRPr="00DD7B6E">
        <w:rPr>
          <w:rFonts w:ascii="Arial" w:hAnsi="Arial" w:cs="Arial"/>
          <w:i/>
          <w:sz w:val="21"/>
          <w:szCs w:val="21"/>
          <w:u w:val="single"/>
        </w:rPr>
        <w:t xml:space="preserve"> missions </w:t>
      </w:r>
      <w:r>
        <w:rPr>
          <w:rFonts w:ascii="Arial" w:hAnsi="Arial" w:cs="Arial"/>
          <w:i/>
          <w:sz w:val="21"/>
          <w:szCs w:val="21"/>
          <w:u w:val="single"/>
        </w:rPr>
        <w:t>qui leurs sont dévolues.</w:t>
      </w:r>
    </w:p>
    <w:p w14:paraId="52C8C64F" w14:textId="2B03B95E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L’Établissement est-il sous vidéosurveillance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057641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47651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7B6C9D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(Surveillance des abords extérieurs des circulations, des parkings...)</w:t>
      </w:r>
    </w:p>
    <w:p w14:paraId="10DFC7BF" w14:textId="6A1673AA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Merci de préciser : __</w:t>
      </w:r>
      <w:r w:rsidR="00D17166">
        <w:rPr>
          <w:rFonts w:ascii="Arial" w:hAnsi="Arial" w:cs="Arial"/>
          <w:sz w:val="21"/>
          <w:szCs w:val="21"/>
        </w:rPr>
        <w:t xml:space="preserve">Surveillance des abords extérieurs des circulations, des parkings </w:t>
      </w:r>
      <w:r>
        <w:rPr>
          <w:rFonts w:ascii="Arial" w:hAnsi="Arial" w:cs="Arial"/>
          <w:sz w:val="21"/>
          <w:szCs w:val="21"/>
        </w:rPr>
        <w:t>_______</w:t>
      </w:r>
    </w:p>
    <w:p w14:paraId="73FEB4F0" w14:textId="77777777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des véhicules et le stationnement dans l’enceinte de l’Établissement sont-ils</w:t>
      </w:r>
    </w:p>
    <w:p w14:paraId="0D705121" w14:textId="584A3ED1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contrôlés</w:t>
      </w:r>
      <w:proofErr w:type="gramEnd"/>
      <w:r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44330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49165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E50EDF" w14:textId="6476DA1F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 xml:space="preserve">L’Établissement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0447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177637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65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678371B" w14:textId="77777777" w:rsidR="00E93DC4" w:rsidRPr="00F94B44" w:rsidRDefault="00E93DC4" w:rsidP="00E93DC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CE70C8D" w14:textId="6D3277AA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ERP ont-ils d’un avis favorable de la Commission de Sécurité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6D98644" w14:textId="74A4DE3C" w:rsidR="00E93DC4" w:rsidRPr="000310AC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>La levée des réserves est-elle suivie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00C116" w14:textId="21AF6CDC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Tous les personnels sont-ils formés à la lutte contre l’incendie</w:t>
      </w:r>
      <w:r w:rsidRPr="002A3911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454106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1FC2F6E" w14:textId="4EA66208" w:rsidR="00E93DC4" w:rsidRPr="002A391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B4388D" w14:textId="07E32489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51796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465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65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6EA256F" w14:textId="71F8389C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103806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FAACD3D" w14:textId="60F2D15D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interdictions de fumer sont-elles bien respectées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90444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90AD05" w14:textId="43605EFD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055481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4A8F6F" w14:textId="77777777" w:rsidR="00E93DC4" w:rsidRPr="00575EC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 les entreprises</w:t>
      </w:r>
    </w:p>
    <w:p w14:paraId="526D370B" w14:textId="7F48780F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</w:r>
      <w:proofErr w:type="gramStart"/>
      <w:r w:rsidRPr="00575EC1">
        <w:rPr>
          <w:rFonts w:ascii="Arial" w:hAnsi="Arial" w:cs="Arial"/>
          <w:b/>
          <w:color w:val="FF0000"/>
          <w:sz w:val="21"/>
          <w:szCs w:val="21"/>
        </w:rPr>
        <w:t>extérieures</w:t>
      </w:r>
      <w:proofErr w:type="gramEnd"/>
      <w:r w:rsidRPr="00575EC1">
        <w:rPr>
          <w:rFonts w:ascii="Arial" w:hAnsi="Arial" w:cs="Arial"/>
          <w:b/>
          <w:color w:val="FF0000"/>
          <w:sz w:val="21"/>
          <w:szCs w:val="21"/>
        </w:rPr>
        <w:t> 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570CB" w14:textId="77777777" w:rsidR="00E93DC4" w:rsidRPr="00D97FE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</w:p>
    <w:p w14:paraId="772506BE" w14:textId="77777777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Si l’Établissement dispose d’une aire d’atterrissage :</w:t>
      </w:r>
    </w:p>
    <w:p w14:paraId="62808F8C" w14:textId="77777777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F819D0">
        <w:rPr>
          <w:rFonts w:ascii="Arial" w:hAnsi="Arial" w:cs="Arial"/>
          <w:sz w:val="21"/>
          <w:szCs w:val="21"/>
        </w:rPr>
        <w:t>La procédure d’appel de l’équipe de sécurité lors des phases d’arrivée et de départ</w:t>
      </w:r>
    </w:p>
    <w:p w14:paraId="790FD6AE" w14:textId="77777777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 w:rsidRPr="00F819D0">
        <w:rPr>
          <w:rFonts w:ascii="Arial" w:hAnsi="Arial" w:cs="Arial"/>
          <w:sz w:val="21"/>
          <w:szCs w:val="21"/>
        </w:rPr>
        <w:tab/>
      </w:r>
      <w:proofErr w:type="gramStart"/>
      <w:r w:rsidRPr="00F819D0">
        <w:rPr>
          <w:rFonts w:ascii="Arial" w:hAnsi="Arial" w:cs="Arial"/>
          <w:sz w:val="21"/>
          <w:szCs w:val="21"/>
        </w:rPr>
        <w:t>des</w:t>
      </w:r>
      <w:proofErr w:type="gramEnd"/>
      <w:r w:rsidRPr="00F819D0">
        <w:rPr>
          <w:rFonts w:ascii="Arial" w:hAnsi="Arial" w:cs="Arial"/>
          <w:sz w:val="21"/>
          <w:szCs w:val="21"/>
        </w:rPr>
        <w:t xml:space="preserve"> hélicoptères est-el</w:t>
      </w:r>
      <w:r>
        <w:rPr>
          <w:rFonts w:ascii="Arial" w:hAnsi="Arial" w:cs="Arial"/>
          <w:sz w:val="21"/>
          <w:szCs w:val="21"/>
        </w:rPr>
        <w:t>l</w:t>
      </w:r>
      <w:r w:rsidRPr="00F819D0">
        <w:rPr>
          <w:rFonts w:ascii="Arial" w:hAnsi="Arial" w:cs="Arial"/>
          <w:sz w:val="21"/>
          <w:szCs w:val="21"/>
        </w:rPr>
        <w:t>e formalisée et mise en œuvre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722152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515079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FABD5D5" w14:textId="77777777" w:rsidR="00E93DC4" w:rsidRPr="00624165" w:rsidRDefault="00E93DC4" w:rsidP="00E93DC4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2E3739B3" w14:textId="77777777" w:rsidR="00E93DC4" w:rsidRPr="007C71B4" w:rsidRDefault="00E93DC4" w:rsidP="00E93DC4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PLAN DE CONTINUITE D’ACTIVITE : </w:t>
      </w:r>
    </w:p>
    <w:p w14:paraId="17AD6278" w14:textId="77777777" w:rsidR="00E93DC4" w:rsidRDefault="00E93DC4" w:rsidP="00E93DC4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continuité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1A75248" w14:textId="77777777" w:rsidR="00E93DC4" w:rsidRPr="00182E82" w:rsidRDefault="00E93DC4" w:rsidP="00E93DC4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l’Établissement, avez-vous rédigé des procédures ou des protocoles dans un plan de continuité de vos activités ?</w:t>
      </w:r>
    </w:p>
    <w:p w14:paraId="3B0C994E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6D6216A1" w14:textId="77777777" w:rsidR="00E93DC4" w:rsidRPr="00764FF9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>Des procédures ou des protocoles ont-ils déjà été établis :</w:t>
      </w:r>
    </w:p>
    <w:p w14:paraId="670B21C3" w14:textId="36177FD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1"/>
          <w:szCs w:val="21"/>
        </w:rPr>
        <w:t>PCA en cas de rupture d’alimentation en eau potable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919074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11B18AC" w14:textId="3EB90929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580365">
        <w:rPr>
          <w:rFonts w:ascii="Arial" w:hAnsi="Arial" w:cs="Arial"/>
          <w:sz w:val="21"/>
          <w:szCs w:val="21"/>
        </w:rPr>
        <w:tab/>
        <w:t>PCA en cas de coupure d’alimentation électrique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314333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78E485C" w14:textId="56AD1E14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80365">
        <w:rPr>
          <w:rFonts w:ascii="Arial" w:hAnsi="Arial" w:cs="Arial"/>
          <w:sz w:val="21"/>
          <w:szCs w:val="21"/>
        </w:rPr>
        <w:t xml:space="preserve">PCA en cas de coupure d’alimentation </w:t>
      </w:r>
      <w:r>
        <w:rPr>
          <w:rFonts w:ascii="Arial" w:hAnsi="Arial" w:cs="Arial"/>
          <w:sz w:val="21"/>
          <w:szCs w:val="21"/>
        </w:rPr>
        <w:t>de gaz</w:t>
      </w:r>
      <w:r w:rsidRPr="0058036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899904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7AF55F" w14:textId="1A52C80E" w:rsidR="00E93DC4" w:rsidRPr="00F94B4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F94B44">
        <w:rPr>
          <w:rFonts w:ascii="Arial" w:hAnsi="Arial" w:cs="Arial"/>
          <w:sz w:val="21"/>
          <w:szCs w:val="21"/>
        </w:rPr>
        <w:tab/>
        <w:t xml:space="preserve">PCA en cas de rupture d’alimentation en Fluides Médicaux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5199449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1716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D17166">
        <w:rPr>
          <w:rFonts w:ascii="Arial" w:hAnsi="Arial" w:cs="Arial"/>
          <w:b/>
          <w:color w:val="003399"/>
          <w:sz w:val="20"/>
          <w:szCs w:val="20"/>
        </w:rPr>
        <w:t xml:space="preserve"> </w:t>
      </w:r>
      <w:proofErr w:type="spellStart"/>
      <w:r w:rsidR="00D17166" w:rsidRPr="00D17166">
        <w:rPr>
          <w:rFonts w:ascii="Arial" w:hAnsi="Arial" w:cs="Arial"/>
          <w:b/>
          <w:color w:val="FF0000"/>
          <w:sz w:val="20"/>
          <w:szCs w:val="20"/>
        </w:rPr>
        <w:t>Non</w:t>
      </w:r>
      <w:proofErr w:type="spellEnd"/>
      <w:r w:rsidR="00D17166" w:rsidRPr="00D17166">
        <w:rPr>
          <w:rFonts w:ascii="Arial" w:hAnsi="Arial" w:cs="Arial"/>
          <w:b/>
          <w:color w:val="FF0000"/>
          <w:sz w:val="20"/>
          <w:szCs w:val="20"/>
        </w:rPr>
        <w:t xml:space="preserve"> concerné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02412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52E2F1E7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6707C1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Une astreinte technique est-elle prévue pour pallier aux évènements de coupure où</w:t>
      </w:r>
    </w:p>
    <w:p w14:paraId="76A152F9" w14:textId="61B06070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de</w:t>
      </w:r>
      <w:proofErr w:type="gramEnd"/>
      <w:r>
        <w:rPr>
          <w:rFonts w:ascii="Arial" w:hAnsi="Arial" w:cs="Arial"/>
          <w:sz w:val="21"/>
          <w:szCs w:val="21"/>
        </w:rPr>
        <w:t xml:space="preserve"> problème particulier sur les installations ci-dessus concernées :</w:t>
      </w:r>
      <w:r w:rsidRPr="002A391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9824174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465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5F90ED3" w14:textId="77777777" w:rsidR="00E93DC4" w:rsidRDefault="00E93DC4" w:rsidP="00E93DC4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EBA6B93" w14:textId="77777777" w:rsidR="00E93DC4" w:rsidRPr="007447B1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Fait à      le : __/___/2026</w:t>
      </w:r>
    </w:p>
    <w:p w14:paraId="11B45C9B" w14:textId="0D3E6408" w:rsidR="00575C72" w:rsidRDefault="00575C72"/>
    <w:sectPr w:rsidR="00575C72" w:rsidSect="00E93D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44EE9" w14:textId="77777777" w:rsidR="00076BB4" w:rsidRDefault="00076BB4">
      <w:r>
        <w:separator/>
      </w:r>
    </w:p>
  </w:endnote>
  <w:endnote w:type="continuationSeparator" w:id="0">
    <w:p w14:paraId="2F69043B" w14:textId="77777777" w:rsidR="00076BB4" w:rsidRDefault="0007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0651423"/>
      <w:docPartObj>
        <w:docPartGallery w:val="Page Numbers (Bottom of Page)"/>
        <w:docPartUnique/>
      </w:docPartObj>
    </w:sdtPr>
    <w:sdtEndPr/>
    <w:sdtContent>
      <w:p w14:paraId="13EAE8F8" w14:textId="1724A5CB" w:rsidR="00017F10" w:rsidRPr="00FE6A62" w:rsidRDefault="004B4570" w:rsidP="00017F10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017F10">
              <w:t xml:space="preserve">                </w:t>
            </w:r>
            <w:r w:rsidR="00017F10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017F1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017F10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017F10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017F10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076BB4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017F10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35F831DC" w14:textId="77777777" w:rsidR="00017F10" w:rsidRDefault="004B4570">
        <w:pPr>
          <w:pStyle w:val="Pieddepage"/>
          <w:jc w:val="right"/>
        </w:pPr>
      </w:p>
    </w:sdtContent>
  </w:sdt>
  <w:p w14:paraId="0D9D8E81" w14:textId="77777777" w:rsidR="00017F10" w:rsidRDefault="00017F10" w:rsidP="00017F10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7039162"/>
      <w:docPartObj>
        <w:docPartGallery w:val="Page Numbers (Bottom of Page)"/>
        <w:docPartUnique/>
      </w:docPartObj>
    </w:sdtPr>
    <w:sdtEndPr/>
    <w:sdtContent>
      <w:p w14:paraId="6C7B1699" w14:textId="77777777" w:rsidR="00017F10" w:rsidRPr="00FE6A62" w:rsidRDefault="004B4570" w:rsidP="00017F10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017F10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017F1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017F10">
              <w:fldChar w:fldCharType="begin"/>
            </w:r>
            <w:r w:rsidR="00017F10">
              <w:instrText>PAGE   \* MERGEFORMAT</w:instrText>
            </w:r>
            <w:r w:rsidR="00017F10">
              <w:fldChar w:fldCharType="separate"/>
            </w:r>
            <w:r w:rsidR="00017F10">
              <w:t>1</w:t>
            </w:r>
            <w:r w:rsidR="00017F10">
              <w:fldChar w:fldCharType="end"/>
            </w:r>
            <w:r w:rsidR="00017F1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1ECB1E" w14:textId="77777777" w:rsidR="00017F10" w:rsidRDefault="004B4570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E83C1" w14:textId="77777777" w:rsidR="00076BB4" w:rsidRDefault="00076BB4">
      <w:r>
        <w:separator/>
      </w:r>
    </w:p>
  </w:footnote>
  <w:footnote w:type="continuationSeparator" w:id="0">
    <w:p w14:paraId="76BD89CD" w14:textId="77777777" w:rsidR="00076BB4" w:rsidRDefault="00076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017F10" w:rsidRPr="00907EEC" w14:paraId="024699FC" w14:textId="77777777" w:rsidTr="00017F10">
      <w:trPr>
        <w:trHeight w:val="1091"/>
      </w:trPr>
      <w:tc>
        <w:tcPr>
          <w:tcW w:w="10099" w:type="dxa"/>
          <w:vAlign w:val="center"/>
        </w:tcPr>
        <w:p w14:paraId="1E3A5CFF" w14:textId="77777777" w:rsidR="00017F10" w:rsidRPr="00504FCD" w:rsidRDefault="00017F10" w:rsidP="00017F10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3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400E5E5B" w14:textId="77777777" w:rsidR="00017F10" w:rsidRPr="00907EEC" w:rsidRDefault="00017F10" w:rsidP="00017F10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3"/>
  </w:tbl>
  <w:p w14:paraId="698E129D" w14:textId="77777777" w:rsidR="00017F10" w:rsidRPr="00377251" w:rsidRDefault="00017F10" w:rsidP="00017F1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017F10" w:rsidRPr="00907EEC" w14:paraId="56ABEF0D" w14:textId="77777777" w:rsidTr="00017F10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017F10" w:rsidRPr="00907EEC" w14:paraId="61EAFD76" w14:textId="77777777" w:rsidTr="00017F10">
            <w:trPr>
              <w:trHeight w:val="1091"/>
            </w:trPr>
            <w:tc>
              <w:tcPr>
                <w:tcW w:w="885" w:type="dxa"/>
                <w:vAlign w:val="center"/>
              </w:tcPr>
              <w:p w14:paraId="2D9968B5" w14:textId="77777777" w:rsidR="00017F10" w:rsidRPr="00907EEC" w:rsidRDefault="00017F10" w:rsidP="00017F10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017F10" w:rsidRPr="00907EEC" w14:paraId="749F9FDE" w14:textId="77777777" w:rsidTr="00017F10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7152B168" w14:textId="77777777" w:rsidR="00017F10" w:rsidRPr="00907EEC" w:rsidRDefault="00017F10" w:rsidP="00017F10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94C4A22" wp14:editId="4EC4BC5D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0C6CD1D4" w14:textId="77777777" w:rsidR="00017F10" w:rsidRDefault="00017F10" w:rsidP="00017F10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5BA6CFC" w14:textId="77777777" w:rsidR="00017F10" w:rsidRPr="00786BDE" w:rsidRDefault="00017F10" w:rsidP="00017F10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1BF3D784" w14:textId="77777777" w:rsidR="00017F10" w:rsidRPr="00907EEC" w:rsidRDefault="00017F10" w:rsidP="00017F10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2AC4FB57" w14:textId="77777777" w:rsidR="00017F10" w:rsidRPr="00907EEC" w:rsidRDefault="00017F10" w:rsidP="00017F10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0F0A954D" w14:textId="77777777" w:rsidR="00017F10" w:rsidRPr="00907EEC" w:rsidRDefault="00017F10" w:rsidP="00017F10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240E60FF" w14:textId="77777777" w:rsidR="00017F10" w:rsidRPr="00907EEC" w:rsidRDefault="00017F10" w:rsidP="00017F10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1CFEAC74" w14:textId="77777777" w:rsidR="00017F10" w:rsidRPr="004542DF" w:rsidRDefault="00017F10" w:rsidP="00017F10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C4"/>
    <w:rsid w:val="00017F10"/>
    <w:rsid w:val="00076BB4"/>
    <w:rsid w:val="0008531E"/>
    <w:rsid w:val="001A0B21"/>
    <w:rsid w:val="00211AD9"/>
    <w:rsid w:val="004073DA"/>
    <w:rsid w:val="004B4570"/>
    <w:rsid w:val="00575C72"/>
    <w:rsid w:val="00577D76"/>
    <w:rsid w:val="005A342E"/>
    <w:rsid w:val="006B1877"/>
    <w:rsid w:val="00803525"/>
    <w:rsid w:val="0082465E"/>
    <w:rsid w:val="008D2D4D"/>
    <w:rsid w:val="009A56A1"/>
    <w:rsid w:val="00AE0288"/>
    <w:rsid w:val="00BD439E"/>
    <w:rsid w:val="00C510C8"/>
    <w:rsid w:val="00D17166"/>
    <w:rsid w:val="00DB2125"/>
    <w:rsid w:val="00E9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2F5E9C"/>
  <w15:chartTrackingRefBased/>
  <w15:docId w15:val="{847E9EB5-3EB2-4613-B3DA-6977B9A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DC4"/>
    <w:pPr>
      <w:spacing w:after="0" w:line="240" w:lineRule="auto"/>
    </w:pPr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qFormat/>
    <w:rsid w:val="00E93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3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3D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3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3D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3D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3D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3D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3D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93D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3D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3D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3DC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3DC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3DC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3DC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3DC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3DC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3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3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3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3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3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3D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3D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3DC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3D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3DC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3DC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nhideWhenUsed/>
    <w:rsid w:val="00E93D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93DC4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E93D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3DC4"/>
    <w:rPr>
      <w:rFonts w:ascii="Calibri" w:hAnsi="Calibri" w:cs="Calibri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7F1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7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1486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Sandra Huissoud</cp:lastModifiedBy>
  <cp:revision>2</cp:revision>
  <cp:lastPrinted>2026-06-05T09:47:00Z</cp:lastPrinted>
  <dcterms:created xsi:type="dcterms:W3CDTF">2026-06-05T13:44:00Z</dcterms:created>
  <dcterms:modified xsi:type="dcterms:W3CDTF">2026-06-05T13:44:00Z</dcterms:modified>
</cp:coreProperties>
</file>